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B5" w:rsidRDefault="00D974CC">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D974CC">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954C1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1/LO9</w:t>
      </w:r>
      <w:r w:rsidR="00207206">
        <w:rPr>
          <w:rFonts w:ascii="Tahoma" w:eastAsia="Times New Roman" w:hAnsi="Tahoma" w:cs="Tahoma"/>
          <w:b/>
          <w:sz w:val="18"/>
          <w:szCs w:val="18"/>
          <w:lang w:eastAsia="pl-PL"/>
        </w:rPr>
        <w:t>/2019</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207206">
        <w:rPr>
          <w:rFonts w:ascii="Tahoma" w:eastAsia="Times New Roman" w:hAnsi="Tahoma" w:cs="Tahoma"/>
          <w:sz w:val="18"/>
          <w:szCs w:val="18"/>
          <w:lang w:eastAsia="pl-PL"/>
        </w:rPr>
        <w:t>dniu .......................2019</w:t>
      </w:r>
      <w:r>
        <w:rPr>
          <w:rFonts w:ascii="Tahoma" w:eastAsia="Times New Roman" w:hAnsi="Tahoma" w:cs="Tahoma"/>
          <w:sz w:val="18"/>
          <w:szCs w:val="18"/>
          <w:lang w:eastAsia="pl-PL"/>
        </w:rPr>
        <w:t xml:space="preserve">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954C16">
      <w:pPr>
        <w:spacing w:after="0" w:line="240" w:lineRule="auto"/>
        <w:ind w:hanging="1"/>
        <w:rPr>
          <w:rFonts w:cs="Arial"/>
          <w:bCs/>
          <w:sz w:val="16"/>
          <w:szCs w:val="16"/>
        </w:rPr>
      </w:pPr>
      <w:r w:rsidRPr="001C33C7">
        <w:rPr>
          <w:rFonts w:ascii="Tahoma" w:eastAsia="Times New Roman" w:hAnsi="Tahoma" w:cs="Tahoma"/>
          <w:sz w:val="18"/>
          <w:szCs w:val="18"/>
          <w:lang w:eastAsia="pl-PL"/>
        </w:rPr>
        <w:t>Liceum Ogólnokształcące  Nr 9</w:t>
      </w:r>
      <w:r w:rsidR="004671D8" w:rsidRPr="001C33C7">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90-001</w:t>
      </w:r>
      <w:r w:rsidR="004671D8" w:rsidRPr="001C33C7">
        <w:rPr>
          <w:rFonts w:ascii="Tahoma" w:eastAsia="Times New Roman" w:hAnsi="Tahoma" w:cs="Tahoma"/>
          <w:sz w:val="18"/>
          <w:szCs w:val="18"/>
          <w:lang w:eastAsia="pl-PL"/>
        </w:rPr>
        <w:t xml:space="preserve"> Łódź, ul. </w:t>
      </w:r>
      <w:r w:rsidRPr="001C33C7">
        <w:rPr>
          <w:rFonts w:ascii="Tahoma" w:eastAsia="Times New Roman" w:hAnsi="Tahoma" w:cs="Tahoma"/>
          <w:sz w:val="18"/>
          <w:szCs w:val="18"/>
          <w:lang w:eastAsia="pl-PL"/>
        </w:rPr>
        <w:t>Paderewskiego 24</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sidR="001C33C7">
        <w:rPr>
          <w:rFonts w:ascii="Tahoma" w:eastAsia="Times New Roman" w:hAnsi="Tahoma" w:cs="Tahoma"/>
          <w:sz w:val="18"/>
          <w:szCs w:val="18"/>
          <w:lang w:eastAsia="pl-PL"/>
        </w:rPr>
        <w:t>729-11-20-800</w:t>
      </w:r>
      <w:r w:rsidR="004671D8"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Pr="001C33C7"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901EB5" w:rsidRPr="001C33C7" w:rsidRDefault="001C33C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dr </w:t>
      </w:r>
      <w:r w:rsidR="00207206">
        <w:rPr>
          <w:rFonts w:ascii="Tahoma" w:eastAsia="Times New Roman" w:hAnsi="Tahoma" w:cs="Tahoma"/>
          <w:sz w:val="18"/>
          <w:szCs w:val="18"/>
          <w:lang w:eastAsia="pl-PL"/>
        </w:rPr>
        <w:t xml:space="preserve">Agnieszka Katarzyna </w:t>
      </w:r>
      <w:proofErr w:type="spellStart"/>
      <w:r w:rsidR="00207206">
        <w:rPr>
          <w:rFonts w:ascii="Tahoma" w:eastAsia="Times New Roman" w:hAnsi="Tahoma" w:cs="Tahoma"/>
          <w:sz w:val="18"/>
          <w:szCs w:val="18"/>
          <w:lang w:eastAsia="pl-PL"/>
        </w:rPr>
        <w:t>Gębora</w:t>
      </w:r>
      <w:proofErr w:type="spellEnd"/>
      <w:r>
        <w:rPr>
          <w:rFonts w:ascii="Tahoma" w:eastAsia="Times New Roman" w:hAnsi="Tahoma" w:cs="Tahoma"/>
          <w:sz w:val="18"/>
          <w:szCs w:val="18"/>
          <w:lang w:eastAsia="pl-PL"/>
        </w:rPr>
        <w:t xml:space="preserve"> </w:t>
      </w:r>
      <w:r w:rsidR="00FD5838" w:rsidRPr="001C33C7">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w:t>
      </w:r>
      <w:r w:rsidR="00207206">
        <w:rPr>
          <w:rFonts w:ascii="Tahoma" w:eastAsia="Times New Roman" w:hAnsi="Tahoma" w:cs="Tahoma"/>
          <w:sz w:val="18"/>
          <w:szCs w:val="18"/>
          <w:lang w:eastAsia="pl-PL"/>
        </w:rPr>
        <w:t>ówień publicznych (Dz. U. z 2018r., poz. 1986</w:t>
      </w:r>
      <w:r>
        <w:rPr>
          <w:rFonts w:ascii="Tahoma" w:eastAsia="Times New Roman" w:hAnsi="Tahoma" w:cs="Tahoma"/>
          <w:sz w:val="18"/>
          <w:szCs w:val="18"/>
          <w:lang w:eastAsia="pl-PL"/>
        </w:rPr>
        <w:t xml:space="preserve">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954C16" w:rsidRDefault="00FD5838" w:rsidP="00517BFD">
      <w:pPr>
        <w:pStyle w:val="Akapitzlist"/>
        <w:widowControl w:val="0"/>
        <w:numPr>
          <w:ilvl w:val="0"/>
          <w:numId w:val="22"/>
        </w:numPr>
        <w:autoSpaceDE w:val="0"/>
        <w:autoSpaceDN w:val="0"/>
        <w:adjustRightInd w:val="0"/>
        <w:spacing w:before="240" w:after="120"/>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p>
    <w:p w:rsidR="00FD5838" w:rsidRPr="00FD5838" w:rsidRDefault="00FD5838" w:rsidP="00517BFD">
      <w:pPr>
        <w:pStyle w:val="Akapitzlist"/>
        <w:numPr>
          <w:ilvl w:val="0"/>
          <w:numId w:val="22"/>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Pr="00207206" w:rsidRDefault="00901EB5" w:rsidP="00207206">
      <w:pPr>
        <w:spacing w:after="0" w:line="240" w:lineRule="auto"/>
        <w:jc w:val="both"/>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Warunki wykonania </w:t>
      </w:r>
    </w:p>
    <w:p w:rsidR="00207206" w:rsidRPr="00D02691"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Pr>
          <w:rFonts w:ascii="Tahoma" w:eastAsia="Times New Roman" w:hAnsi="Tahoma" w:cs="Tahoma"/>
          <w:sz w:val="18"/>
          <w:szCs w:val="18"/>
          <w:lang w:eastAsia="pl-PL"/>
        </w:rPr>
        <w:t>Wykonawca wykona przedmiot umowy z materiałów własnych i na własny koszt dostarczy je na teren budowy.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Podczas realizacji umowy Wykonawca </w:t>
      </w:r>
      <w:r w:rsidR="008F1B89">
        <w:rPr>
          <w:rFonts w:ascii="Tahoma" w:eastAsia="Times New Roman" w:hAnsi="Tahoma" w:cs="Tahoma"/>
          <w:sz w:val="18"/>
          <w:szCs w:val="18"/>
          <w:lang w:eastAsia="pl-PL"/>
        </w:rPr>
        <w:t>zobowiązany jest do stosowania fabrycznie nowych materiałów dopuszczonych do stosowania w budownictwie, zgodnych z dokumentacją techniczną oraz posiadających odpowiednie atesty, certyfikaty i znaki bezpieczeństwa.</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w:t>
      </w:r>
      <w:r w:rsidR="00517BFD">
        <w:rPr>
          <w:rFonts w:ascii="Tahoma" w:eastAsia="Times New Roman" w:hAnsi="Tahoma" w:cs="Tahoma"/>
          <w:sz w:val="18"/>
          <w:szCs w:val="18"/>
          <w:lang w:eastAsia="pl-PL"/>
        </w:rPr>
        <w:t xml:space="preserve"> odpowiedzialność z tytułu wyrządzenia szkód osobom trzecim w trakcie realizacji umowy.</w:t>
      </w:r>
    </w:p>
    <w:p w:rsidR="00517BFD" w:rsidRDefault="00517BFD" w:rsidP="00517BFD">
      <w:pPr>
        <w:spacing w:after="0" w:line="240" w:lineRule="auto"/>
        <w:jc w:val="both"/>
        <w:rPr>
          <w:rFonts w:ascii="Tahoma" w:eastAsia="Times New Roman" w:hAnsi="Tahoma" w:cs="Tahoma"/>
          <w:sz w:val="18"/>
          <w:szCs w:val="18"/>
          <w:lang w:eastAsia="pl-PL"/>
        </w:rPr>
      </w:pP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517BFD"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zorganizowania zaplecza budowy ,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w:t>
      </w:r>
      <w:r w:rsidR="007E4CBF">
        <w:rPr>
          <w:rFonts w:ascii="Tahoma" w:eastAsia="Times New Roman" w:hAnsi="Tahoma" w:cs="Tahoma"/>
          <w:sz w:val="18"/>
          <w:szCs w:val="18"/>
          <w:lang w:eastAsia="pl-PL"/>
        </w:rPr>
        <w:t>,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7E4CBF" w:rsidRDefault="007E4CBF"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winien realizować roboty budowlane Stanowice przedmiot umowy w sposób, jak najmniej uciążliwy</w:t>
      </w:r>
      <w:r>
        <w:rPr>
          <w:rFonts w:ascii="Tahoma" w:eastAsia="Times New Roman" w:hAnsi="Tahoma" w:cs="Tahoma"/>
          <w:sz w:val="18"/>
          <w:szCs w:val="18"/>
          <w:lang w:eastAsia="pl-PL"/>
        </w:rPr>
        <w:t xml:space="preserve"> dla użytkowników szkoły, umożliwiający prawidłowe jej  funkcjonowanie.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w:t>
      </w:r>
      <w:r w:rsidR="00091314">
        <w:rPr>
          <w:rFonts w:ascii="Tahoma" w:eastAsia="Times New Roman" w:hAnsi="Tahoma" w:cs="Tahoma"/>
          <w:sz w:val="18"/>
          <w:szCs w:val="18"/>
          <w:lang w:eastAsia="pl-PL"/>
        </w:rPr>
        <w:t>z</w:t>
      </w:r>
      <w:r>
        <w:rPr>
          <w:rFonts w:ascii="Tahoma" w:eastAsia="Times New Roman" w:hAnsi="Tahoma" w:cs="Tahoma"/>
          <w:sz w:val="18"/>
          <w:szCs w:val="18"/>
          <w:lang w:eastAsia="pl-PL"/>
        </w:rPr>
        <w:t>a teren robót, określonymi ustawą z dnia 14 grudnia 22012 r. o odpadach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xml:space="preserve"> z 2018r., poz. 21 ze zm.)</w:t>
      </w:r>
      <w:r w:rsidR="00091314">
        <w:rPr>
          <w:rFonts w:ascii="Tahoma" w:eastAsia="Times New Roman" w:hAnsi="Tahoma" w:cs="Tahoma"/>
          <w:sz w:val="18"/>
          <w:szCs w:val="18"/>
          <w:lang w:eastAsia="pl-PL"/>
        </w:rPr>
        <w:t>.</w:t>
      </w:r>
    </w:p>
    <w:p w:rsidR="00091314" w:rsidRPr="00091314" w:rsidRDefault="00091314"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 zakończeniu robót Wykonawca zobowiązany jest uporządkować teren budowy i przekazać go Zamawiającemu w dniu odbioru robót.</w:t>
      </w:r>
    </w:p>
    <w:p w:rsidR="00207206" w:rsidRDefault="00207206"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zawiadamia o tym Zamawiającego zgodnie z § 12 ust. 2 niniejszej umowy,</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091314" w:rsidRDefault="00091314" w:rsidP="00FE2CE4">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6B6B67" w:rsidRP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7E4CBF" w:rsidRPr="00091314" w:rsidRDefault="007E4CBF" w:rsidP="007E4CBF">
      <w:pPr>
        <w:spacing w:after="0" w:line="240" w:lineRule="auto"/>
        <w:jc w:val="both"/>
        <w:rPr>
          <w:rFonts w:ascii="Tahoma" w:eastAsia="Times New Roman" w:hAnsi="Tahoma" w:cs="Tahoma"/>
          <w:sz w:val="18"/>
          <w:szCs w:val="18"/>
          <w:lang w:eastAsia="pl-PL"/>
        </w:rPr>
      </w:pPr>
    </w:p>
    <w:p w:rsidR="0086713B" w:rsidRPr="00D02691" w:rsidRDefault="0086713B" w:rsidP="0086713B">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7E4CBF" w:rsidRPr="006B1DBF" w:rsidRDefault="0086713B" w:rsidP="006B1DBF">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7E4CBF" w:rsidRDefault="0086713B"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w:t>
      </w:r>
      <w:r w:rsidR="006B1DBF">
        <w:rPr>
          <w:rFonts w:ascii="Tahoma" w:eastAsia="Times New Roman" w:hAnsi="Tahoma" w:cs="Tahoma"/>
          <w:sz w:val="18"/>
          <w:szCs w:val="18"/>
          <w:lang w:eastAsia="pl-PL"/>
        </w:rPr>
        <w:t>a</w:t>
      </w:r>
      <w:r>
        <w:rPr>
          <w:rFonts w:ascii="Tahoma" w:eastAsia="Times New Roman" w:hAnsi="Tahoma" w:cs="Tahoma"/>
          <w:sz w:val="18"/>
          <w:szCs w:val="18"/>
          <w:lang w:eastAsia="pl-PL"/>
        </w:rPr>
        <w:t>d w okresie gwarancji</w:t>
      </w:r>
      <w:r w:rsidR="006B1DBF">
        <w:rPr>
          <w:rFonts w:ascii="Tahoma" w:eastAsia="Times New Roman" w:hAnsi="Tahoma" w:cs="Tahoma"/>
          <w:sz w:val="18"/>
          <w:szCs w:val="18"/>
          <w:lang w:eastAsia="pl-PL"/>
        </w:rPr>
        <w:t>.</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207206" w:rsidRPr="006B1DBF" w:rsidRDefault="00207206"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sidRPr="006B1DBF">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ponosi pełną odpowiedzialność prawną za szkody oraz następstwa nieszczęśliwych wypadków i zdarzeń losowych pracowników i osób trzecich oraz ich mienia powstały</w:t>
      </w:r>
      <w:r w:rsidR="006B1DBF">
        <w:rPr>
          <w:rFonts w:ascii="Tahoma" w:hAnsi="Tahoma" w:cs="Tahoma"/>
          <w:sz w:val="18"/>
          <w:szCs w:val="18"/>
        </w:rPr>
        <w:t>ch w związku z realizacją umowy.</w:t>
      </w:r>
    </w:p>
    <w:p w:rsidR="00207206"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A70AB5" w:rsidRPr="006B6B67"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zobowiązuje się do kontynuacji i posiadania polisy OC przez cały okres trwania umowy. Wykonawca przez cały okres trwania umowy zobowiązany jest do uzupełniania kwoty ubezpiecz</w:t>
      </w:r>
      <w:r w:rsidR="006B1DBF">
        <w:rPr>
          <w:rFonts w:ascii="Tahoma" w:hAnsi="Tahoma" w:cs="Tahoma"/>
          <w:sz w:val="18"/>
          <w:szCs w:val="18"/>
        </w:rPr>
        <w:t>enia do kwoty wskazanej w ust. 8</w:t>
      </w:r>
      <w:r w:rsidRPr="006B1DBF">
        <w:rPr>
          <w:rFonts w:ascii="Tahoma" w:hAnsi="Tahoma" w:cs="Tahoma"/>
          <w:sz w:val="18"/>
          <w:szCs w:val="18"/>
        </w:rPr>
        <w:t>,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B6B67" w:rsidRPr="006B6B67" w:rsidRDefault="006B6B67"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6B6B67"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13214F" w:rsidRDefault="0013214F" w:rsidP="0013214F">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13214F" w:rsidRDefault="0013214F"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aby Wykonawca najpóźniej w dniu przekazania placu budowy dostarczył </w:t>
      </w:r>
      <w:r w:rsidR="00815D8B">
        <w:rPr>
          <w:rFonts w:ascii="Tahoma" w:eastAsia="Times New Roman" w:hAnsi="Tahoma" w:cs="Tahoma"/>
          <w:sz w:val="18"/>
          <w:szCs w:val="18"/>
          <w:lang w:eastAsia="pl-PL"/>
        </w:rPr>
        <w:t>Zamawiają</w:t>
      </w:r>
      <w:r>
        <w:rPr>
          <w:rFonts w:ascii="Tahoma" w:eastAsia="Times New Roman" w:hAnsi="Tahoma" w:cs="Tahoma"/>
          <w:sz w:val="18"/>
          <w:szCs w:val="18"/>
          <w:lang w:eastAsia="pl-PL"/>
        </w:rPr>
        <w:t>cemu wy</w:t>
      </w:r>
      <w:r w:rsidR="00815D8B">
        <w:rPr>
          <w:rFonts w:ascii="Tahoma" w:eastAsia="Times New Roman" w:hAnsi="Tahoma" w:cs="Tahoma"/>
          <w:sz w:val="18"/>
          <w:szCs w:val="18"/>
          <w:lang w:eastAsia="pl-PL"/>
        </w:rPr>
        <w:t>kaz pracowników zawierający skła</w:t>
      </w:r>
      <w:r>
        <w:rPr>
          <w:rFonts w:ascii="Tahoma" w:eastAsia="Times New Roman" w:hAnsi="Tahoma" w:cs="Tahoma"/>
          <w:sz w:val="18"/>
          <w:szCs w:val="18"/>
          <w:lang w:eastAsia="pl-PL"/>
        </w:rPr>
        <w:t>d osobowy pracowników wykonujących roboty związane z wykonaniem zamówienia niezbędnych do należytego wykonania zamówienia w określonym przez Zamawiającego terminie</w:t>
      </w:r>
      <w:r w:rsidR="00815D8B">
        <w:rPr>
          <w:rFonts w:ascii="Tahoma" w:eastAsia="Times New Roman" w:hAnsi="Tahoma" w:cs="Tahoma"/>
          <w:sz w:val="18"/>
          <w:szCs w:val="18"/>
          <w:lang w:eastAsia="pl-PL"/>
        </w:rPr>
        <w:t>,</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6B6B67" w:rsidRPr="00272FA5" w:rsidRDefault="005C6BAD" w:rsidP="006B6B67">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trakcie realizacji </w:t>
      </w:r>
      <w:r w:rsidR="00272FA5">
        <w:rPr>
          <w:rFonts w:ascii="Tahoma" w:eastAsia="Times New Roman" w:hAnsi="Tahoma" w:cs="Tahoma"/>
          <w:sz w:val="18"/>
          <w:szCs w:val="18"/>
          <w:lang w:eastAsia="pl-PL"/>
        </w:rPr>
        <w:t>umowy Zamawiają</w:t>
      </w:r>
      <w:r>
        <w:rPr>
          <w:rFonts w:ascii="Tahoma" w:eastAsia="Times New Roman" w:hAnsi="Tahoma" w:cs="Tahoma"/>
          <w:sz w:val="18"/>
          <w:szCs w:val="18"/>
          <w:lang w:eastAsia="pl-PL"/>
        </w:rPr>
        <w:t>cy w wyznaczonym pisemnie terminie, zastrzega sobie prawo do wykonania czynności kontrolnych wobec Wykonawcy odno</w:t>
      </w:r>
      <w:r w:rsidR="00272FA5">
        <w:rPr>
          <w:rFonts w:ascii="Tahoma" w:eastAsia="Times New Roman" w:hAnsi="Tahoma" w:cs="Tahoma"/>
          <w:sz w:val="18"/>
          <w:szCs w:val="18"/>
          <w:lang w:eastAsia="pl-PL"/>
        </w:rPr>
        <w:t>śnie spełnienia przez Wykonawcę, Podwykonawcę wymogu zatrudnienia na podstawie umowy o pracę osób wskazanych w ust. 12. Wykonawca jest zobowiązany do złożenia, na każde wezwanie Zamawiającego:</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oświadczenie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 xml:space="preserve">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poświadczoną za zgodność z orygina</w:t>
      </w:r>
      <w:r w:rsidR="00835BEF" w:rsidRPr="00835BEF">
        <w:rPr>
          <w:rFonts w:ascii="Tahoma" w:eastAsia="Times New Roman" w:hAnsi="Tahoma" w:cs="Tahoma"/>
          <w:sz w:val="18"/>
          <w:szCs w:val="18"/>
          <w:lang w:eastAsia="pl-PL"/>
        </w:rPr>
        <w:t xml:space="preserve">łem odpowiednio przez Wykonawcę, Podwykonawcę </w:t>
      </w:r>
      <w:r w:rsidRPr="00835BEF">
        <w:rPr>
          <w:rFonts w:ascii="Tahoma" w:eastAsia="Times New Roman" w:hAnsi="Tahoma" w:cs="Tahoma"/>
          <w:sz w:val="18"/>
          <w:szCs w:val="18"/>
          <w:lang w:eastAsia="pl-PL"/>
        </w:rPr>
        <w:t xml:space="preserve">kopię umowy/umów o pracę osoby/osób wykonujących w trakcie realizacji zamówienia czynności, których dotyczy ww. oświadczenie Wykonawcy </w:t>
      </w:r>
      <w:r w:rsidR="00835BEF" w:rsidRPr="00835BEF">
        <w:rPr>
          <w:rFonts w:ascii="Tahoma" w:eastAsia="Times New Roman" w:hAnsi="Tahoma" w:cs="Tahoma"/>
          <w:sz w:val="18"/>
          <w:szCs w:val="18"/>
          <w:lang w:eastAsia="pl-PL"/>
        </w:rPr>
        <w:t xml:space="preserve">lub Podwykonawcy </w:t>
      </w:r>
      <w:r w:rsidRPr="00835BEF">
        <w:rPr>
          <w:rFonts w:ascii="Tahoma" w:eastAsia="Times New Roman" w:hAnsi="Tahoma" w:cs="Tahoma"/>
          <w:sz w:val="18"/>
          <w:szCs w:val="18"/>
          <w:lang w:eastAsia="pl-PL"/>
        </w:rPr>
        <w:t xml:space="preserve">(wraz z dokumentem regulującym zakres obowiązków, jeżeli został sporządzony). Kopia umowy/umów powinna zostać </w:t>
      </w:r>
      <w:proofErr w:type="spellStart"/>
      <w:r w:rsidRPr="00835BEF">
        <w:rPr>
          <w:rFonts w:ascii="Tahoma" w:eastAsia="Times New Roman" w:hAnsi="Tahoma" w:cs="Tahoma"/>
          <w:sz w:val="18"/>
          <w:szCs w:val="18"/>
          <w:lang w:eastAsia="pl-PL"/>
        </w:rPr>
        <w:t>zanonimizowana</w:t>
      </w:r>
      <w:proofErr w:type="spellEnd"/>
      <w:r w:rsidRPr="00835BEF">
        <w:rPr>
          <w:rFonts w:ascii="Tahoma" w:eastAsia="Times New Roman" w:hAnsi="Tahoma" w:cs="Tahoma"/>
          <w:sz w:val="18"/>
          <w:szCs w:val="18"/>
          <w:lang w:eastAsia="pl-PL"/>
        </w:rPr>
        <w:t xml:space="preserve"> w sposób zapewniający ochronę danych osobowych pracowników, zgodnie z przepisami ustawy z dnia 10 maja 2018 r. (</w:t>
      </w:r>
      <w:proofErr w:type="spellStart"/>
      <w:r w:rsidRPr="00835BEF">
        <w:rPr>
          <w:rFonts w:ascii="Tahoma" w:eastAsia="Times New Roman" w:hAnsi="Tahoma" w:cs="Tahoma"/>
          <w:sz w:val="18"/>
          <w:szCs w:val="18"/>
          <w:lang w:eastAsia="pl-PL"/>
        </w:rPr>
        <w:t>Dz.U</w:t>
      </w:r>
      <w:proofErr w:type="spellEnd"/>
      <w:r w:rsidRPr="00835BEF">
        <w:rPr>
          <w:rFonts w:ascii="Tahoma" w:eastAsia="Times New Roman" w:hAnsi="Tahoma" w:cs="Tahoma"/>
          <w:sz w:val="18"/>
          <w:szCs w:val="18"/>
          <w:lang w:eastAsia="pl-PL"/>
        </w:rPr>
        <w:t>. z 2018 r. poz. 1000) o ochronie danych osobowych (tj. w szczególności bez imion, nazwisk, adresów, nr PESEL pracowników). Informacje takie jak: data zawarcia umowy, rodzaj umowy o pracę i wymiar etatu powinny być możliwe do zidentyfikowania;</w:t>
      </w:r>
    </w:p>
    <w:p w:rsidR="006B6B67" w:rsidRPr="0013214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lastRenderedPageBreak/>
        <w:t>zaświadczenie właściwego oddziału ZUS, potwierdzające opłacenie przez Wykonawcę</w:t>
      </w:r>
      <w:r w:rsidR="00835BEF" w:rsidRPr="0013214F">
        <w:rPr>
          <w:rFonts w:ascii="Tahoma" w:eastAsia="Times New Roman" w:hAnsi="Tahoma" w:cs="Tahoma"/>
          <w:sz w:val="18"/>
          <w:szCs w:val="18"/>
          <w:lang w:eastAsia="pl-PL"/>
        </w:rPr>
        <w:t>, P</w:t>
      </w:r>
      <w:r w:rsidR="00272FA5">
        <w:rPr>
          <w:rFonts w:ascii="Tahoma" w:eastAsia="Times New Roman" w:hAnsi="Tahoma" w:cs="Tahoma"/>
          <w:sz w:val="18"/>
          <w:szCs w:val="18"/>
          <w:lang w:eastAsia="pl-PL"/>
        </w:rPr>
        <w:t>o</w:t>
      </w:r>
      <w:r w:rsidR="00835BEF" w:rsidRPr="0013214F">
        <w:rPr>
          <w:rFonts w:ascii="Tahoma" w:eastAsia="Times New Roman" w:hAnsi="Tahoma" w:cs="Tahoma"/>
          <w:sz w:val="18"/>
          <w:szCs w:val="18"/>
          <w:lang w:eastAsia="pl-PL"/>
        </w:rPr>
        <w:t>dwykonawcę</w:t>
      </w:r>
      <w:r w:rsidRPr="0013214F">
        <w:rPr>
          <w:rFonts w:ascii="Tahoma" w:eastAsia="Times New Roman" w:hAnsi="Tahoma" w:cs="Tahoma"/>
          <w:sz w:val="18"/>
          <w:szCs w:val="18"/>
          <w:lang w:eastAsia="pl-PL"/>
        </w:rPr>
        <w:t xml:space="preserve"> składek na ubezpieczenie społeczne i zdrowotne z tytułu zatrudnienia na podstawie umów o pracę za ostatni okres rozliczeniowy;</w:t>
      </w:r>
    </w:p>
    <w:p w:rsidR="006B6B67"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t>poświadczoną za zgodność z oryginałem odpowiednio przez Wykonawcę</w:t>
      </w:r>
      <w:r w:rsidR="0013214F" w:rsidRPr="0013214F">
        <w:rPr>
          <w:rFonts w:ascii="Tahoma" w:eastAsia="Times New Roman" w:hAnsi="Tahoma" w:cs="Tahoma"/>
          <w:sz w:val="18"/>
          <w:szCs w:val="18"/>
          <w:lang w:eastAsia="pl-PL"/>
        </w:rPr>
        <w:t>, Podwykonawcę</w:t>
      </w:r>
      <w:r w:rsidRPr="0013214F">
        <w:rPr>
          <w:rFonts w:ascii="Tahoma" w:eastAsia="Times New Roman" w:hAnsi="Tahoma" w:cs="Tahoma"/>
          <w:sz w:val="18"/>
          <w:szCs w:val="18"/>
          <w:lang w:eastAsia="pl-PL"/>
        </w:rPr>
        <w:t xml:space="preserve"> kopię dowodu potwierdzającego zgłoszenie pracownika przez pracodawcę do ubezpieczeń, </w:t>
      </w:r>
      <w:proofErr w:type="spellStart"/>
      <w:r w:rsidRPr="0013214F">
        <w:rPr>
          <w:rFonts w:ascii="Tahoma" w:eastAsia="Times New Roman" w:hAnsi="Tahoma" w:cs="Tahoma"/>
          <w:sz w:val="18"/>
          <w:szCs w:val="18"/>
          <w:lang w:eastAsia="pl-PL"/>
        </w:rPr>
        <w:t>zanonimizowaną</w:t>
      </w:r>
      <w:proofErr w:type="spellEnd"/>
      <w:r w:rsidRPr="0013214F">
        <w:rPr>
          <w:rFonts w:ascii="Tahoma" w:eastAsia="Times New Roman" w:hAnsi="Tahoma" w:cs="Tahoma"/>
          <w:sz w:val="18"/>
          <w:szCs w:val="18"/>
          <w:lang w:eastAsia="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F73D7" w:rsidRPr="00AF73D7" w:rsidRDefault="00AF73D7" w:rsidP="00AF73D7">
      <w:pPr>
        <w:pStyle w:val="Akapitzlist"/>
        <w:numPr>
          <w:ilvl w:val="0"/>
          <w:numId w:val="40"/>
        </w:numPr>
        <w:spacing w:after="0" w:line="240" w:lineRule="auto"/>
        <w:ind w:left="426"/>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W trakcie trwania Umowy, Wykonawca zobowiązuje się do pisemnego powiadamiania Zamawiającego o:</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siedziby lub nazwy firmy;</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osób reprezentujących;</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złożeniu wniosku o ogłoszenie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likwidacji;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zawieszeniu działalności;</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 xml:space="preserve"> wszczęciu postępowania układowego, restrukturyzacyjnego, w którym uczestniczy Wykonawca.</w:t>
      </w:r>
    </w:p>
    <w:p w:rsidR="006B6B67" w:rsidRDefault="006B6B67" w:rsidP="00272FA5">
      <w:pPr>
        <w:spacing w:after="0" w:line="240" w:lineRule="auto"/>
        <w:rPr>
          <w:rFonts w:ascii="Tahoma" w:eastAsia="Times New Roman" w:hAnsi="Tahoma" w:cs="Tahoma"/>
          <w:b/>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207B12"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207B12" w:rsidRPr="00D02691" w:rsidRDefault="00207B12" w:rsidP="00207B12">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FE2CE4" w:rsidRPr="00D02691" w:rsidRDefault="00FE2CE4" w:rsidP="00FE2CE4">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w:t>
      </w:r>
      <w:r w:rsidR="00207B12">
        <w:rPr>
          <w:rFonts w:ascii="Tahoma" w:eastAsia="Times New Roman" w:hAnsi="Tahoma" w:cs="Tahoma"/>
          <w:b/>
          <w:sz w:val="18"/>
          <w:szCs w:val="18"/>
          <w:lang w:eastAsia="pl-PL"/>
        </w:rPr>
        <w:t>7</w:t>
      </w:r>
    </w:p>
    <w:p w:rsidR="00FE2CE4" w:rsidRDefault="00FE2CE4" w:rsidP="00FE2CE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FE2CE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FE2CE4" w:rsidRPr="009926F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FE2CE4" w:rsidRPr="00FE2CE4"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FE2CE4" w:rsidRPr="00FE2CE4"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FE2CE4" w:rsidRDefault="00FE2CE4" w:rsidP="00FE2CE4">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FE2CE4" w:rsidRPr="00C641E3" w:rsidRDefault="00FE2CE4" w:rsidP="00FE2CE4">
      <w:pPr>
        <w:pStyle w:val="Akapitzlist"/>
        <w:numPr>
          <w:ilvl w:val="1"/>
          <w:numId w:val="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FE2CE4" w:rsidRPr="00D02691" w:rsidRDefault="00FE2CE4" w:rsidP="00FE2CE4">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Odbiorca: </w:t>
      </w:r>
      <w:r w:rsidR="006B6B67">
        <w:rPr>
          <w:rFonts w:ascii="Tahoma" w:eastAsia="Times New Roman" w:hAnsi="Tahoma" w:cs="Tahoma"/>
          <w:sz w:val="18"/>
          <w:szCs w:val="18"/>
          <w:lang w:eastAsia="pl-PL"/>
        </w:rPr>
        <w:t>IX Liceum</w:t>
      </w:r>
      <w:r w:rsidR="006B6B67">
        <w:rPr>
          <w:rFonts w:ascii="Tahoma" w:eastAsia="Times New Roman" w:hAnsi="Tahoma" w:cs="Tahoma"/>
          <w:sz w:val="18"/>
          <w:szCs w:val="18"/>
          <w:lang w:eastAsia="pl-PL"/>
        </w:rPr>
        <w:br/>
        <w:t xml:space="preserve">       Ogólnokształcące,  90-001 Łódź, ul. Paderewskiego 24, </w:t>
      </w:r>
      <w:r w:rsidR="006B6B67" w:rsidRPr="001C33C7">
        <w:rPr>
          <w:rFonts w:ascii="Tahoma" w:eastAsia="Times New Roman" w:hAnsi="Tahoma" w:cs="Tahoma"/>
          <w:sz w:val="18"/>
          <w:szCs w:val="18"/>
          <w:lang w:eastAsia="pl-PL"/>
        </w:rPr>
        <w:t>NIP</w:t>
      </w:r>
      <w:r w:rsidR="006B6B67" w:rsidRPr="001C33C7">
        <w:rPr>
          <w:rFonts w:cs="Arial"/>
          <w:b/>
          <w:bCs/>
          <w:sz w:val="16"/>
          <w:szCs w:val="16"/>
        </w:rPr>
        <w:t xml:space="preserve">: </w:t>
      </w:r>
      <w:r w:rsidR="006B6B67">
        <w:rPr>
          <w:rFonts w:ascii="Tahoma" w:eastAsia="Times New Roman" w:hAnsi="Tahoma" w:cs="Tahoma"/>
          <w:sz w:val="18"/>
          <w:szCs w:val="18"/>
          <w:lang w:eastAsia="pl-PL"/>
        </w:rPr>
        <w:t>729-11-20-800</w:t>
      </w:r>
      <w:r w:rsidR="006B6B67" w:rsidRPr="001C33C7">
        <w:rPr>
          <w:rFonts w:ascii="Tahoma" w:eastAsia="Times New Roman" w:hAnsi="Tahoma" w:cs="Tahoma"/>
          <w:sz w:val="18"/>
          <w:szCs w:val="18"/>
          <w:lang w:eastAsia="pl-PL"/>
        </w:rPr>
        <w:t xml:space="preserve"> ; Regon:</w:t>
      </w:r>
      <w:r w:rsidR="006B6B67">
        <w:rPr>
          <w:rFonts w:ascii="Tahoma" w:eastAsia="Times New Roman" w:hAnsi="Tahoma" w:cs="Tahoma"/>
          <w:sz w:val="18"/>
          <w:szCs w:val="18"/>
          <w:lang w:eastAsia="pl-PL"/>
        </w:rPr>
        <w:t>000216674</w:t>
      </w:r>
    </w:p>
    <w:p w:rsidR="00A70AB5" w:rsidRDefault="00A70AB5" w:rsidP="00A70AB5">
      <w:pPr>
        <w:spacing w:after="0" w:line="240" w:lineRule="auto"/>
        <w:jc w:val="both"/>
        <w:rPr>
          <w:rFonts w:ascii="Tahoma" w:eastAsia="Times New Roman" w:hAnsi="Tahoma" w:cs="Tahoma"/>
          <w:sz w:val="18"/>
          <w:szCs w:val="18"/>
          <w:lang w:eastAsia="pl-PL"/>
        </w:rPr>
      </w:pPr>
    </w:p>
    <w:p w:rsidR="006B6B67" w:rsidRDefault="006B6B67" w:rsidP="00A70AB5">
      <w:pPr>
        <w:spacing w:after="0" w:line="240" w:lineRule="auto"/>
        <w:jc w:val="both"/>
        <w:rPr>
          <w:rFonts w:ascii="Tahoma" w:eastAsia="Times New Roman" w:hAnsi="Tahoma" w:cs="Tahoma"/>
          <w:sz w:val="18"/>
          <w:szCs w:val="18"/>
          <w:lang w:eastAsia="pl-PL"/>
        </w:rPr>
      </w:pPr>
    </w:p>
    <w:p w:rsidR="00AF73D7" w:rsidRDefault="00AF73D7" w:rsidP="00A70AB5">
      <w:pPr>
        <w:spacing w:after="0" w:line="240" w:lineRule="auto"/>
        <w:jc w:val="both"/>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8</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wykonania przedmiotu umowy ustala się na dzień ...........................................r.</w:t>
      </w:r>
    </w:p>
    <w:p w:rsidR="00207B12" w:rsidRPr="00D02691" w:rsidRDefault="00207B12" w:rsidP="00207B12">
      <w:pPr>
        <w:pStyle w:val="Akapitzlist"/>
        <w:numPr>
          <w:ilvl w:val="0"/>
          <w:numId w:val="2"/>
        </w:numPr>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207B12" w:rsidRPr="00D02691" w:rsidRDefault="00207B12" w:rsidP="00207B12">
      <w:pPr>
        <w:pStyle w:val="Akapitzlist"/>
        <w:numPr>
          <w:ilvl w:val="0"/>
          <w:numId w:val="2"/>
        </w:numPr>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207B12" w:rsidRPr="00D02691" w:rsidRDefault="00207B12" w:rsidP="00207B12">
      <w:pPr>
        <w:pStyle w:val="Akapitzlist"/>
        <w:spacing w:after="0" w:line="240" w:lineRule="auto"/>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07B12"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Pr>
          <w:rFonts w:ascii="Tahoma" w:eastAsia="Times New Roman" w:hAnsi="Tahoma" w:cs="Tahoma"/>
          <w:sz w:val="18"/>
          <w:szCs w:val="18"/>
          <w:lang w:eastAsia="pl-PL"/>
        </w:rPr>
        <w:t xml:space="preserve">Tomasz </w:t>
      </w:r>
      <w:proofErr w:type="spellStart"/>
      <w:r>
        <w:rPr>
          <w:rFonts w:ascii="Tahoma" w:eastAsia="Times New Roman" w:hAnsi="Tahoma" w:cs="Tahoma"/>
          <w:sz w:val="18"/>
          <w:szCs w:val="18"/>
          <w:lang w:eastAsia="pl-PL"/>
        </w:rPr>
        <w:t>Karaczko</w:t>
      </w:r>
      <w:proofErr w:type="spellEnd"/>
      <w:r>
        <w:rPr>
          <w:rFonts w:ascii="Tahoma" w:eastAsia="Times New Roman" w:hAnsi="Tahoma" w:cs="Tahoma"/>
          <w:sz w:val="18"/>
          <w:szCs w:val="18"/>
          <w:lang w:eastAsia="pl-PL"/>
        </w:rPr>
        <w:t>, tel. 603 912 838</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2018r. poz. 1202z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Pr="00D02691">
        <w:rPr>
          <w:rFonts w:ascii="Tahoma" w:eastAsia="Times New Roman" w:hAnsi="Tahoma" w:cs="Tahoma"/>
          <w:sz w:val="18"/>
          <w:szCs w:val="18"/>
          <w:lang w:eastAsia="pl-PL"/>
        </w:rPr>
        <w:b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 (Kierownik budowy działa w granicach umocowania określonego przepisami art. 21a, art.22 i 23 Ustawy z 7 lipca 1994r. Prawo budowlane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 r. poz. 1202 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Pr="00D02691">
        <w:rPr>
          <w:rFonts w:ascii="Tahoma" w:eastAsia="Times New Roman" w:hAnsi="Tahoma" w:cs="Tahoma"/>
          <w:sz w:val="18"/>
          <w:szCs w:val="18"/>
          <w:lang w:eastAsia="pl-PL"/>
        </w:rPr>
        <w:b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w:t>
      </w:r>
    </w:p>
    <w:p w:rsidR="00207B12" w:rsidRPr="00D02691" w:rsidRDefault="00207B12" w:rsidP="00207B12">
      <w:pPr>
        <w:pStyle w:val="Akapitzlist"/>
        <w:numPr>
          <w:ilvl w:val="0"/>
          <w:numId w:val="28"/>
        </w:numPr>
        <w:ind w:left="426"/>
        <w:jc w:val="both"/>
        <w:rPr>
          <w:rFonts w:ascii="Tahoma" w:hAnsi="Tahoma" w:cs="Tahoma"/>
          <w:sz w:val="18"/>
          <w:szCs w:val="18"/>
        </w:rPr>
      </w:pPr>
      <w:r w:rsidRPr="00D02691">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9F7E01" w:rsidRPr="009F7E01" w:rsidRDefault="00207B12" w:rsidP="009F7E01">
      <w:pPr>
        <w:pStyle w:val="Akapitzlist"/>
        <w:numPr>
          <w:ilvl w:val="0"/>
          <w:numId w:val="28"/>
        </w:numPr>
        <w:ind w:left="426"/>
        <w:jc w:val="both"/>
        <w:rPr>
          <w:rFonts w:ascii="Tahoma" w:hAnsi="Tahoma" w:cs="Tahoma"/>
          <w:sz w:val="18"/>
          <w:szCs w:val="18"/>
        </w:rPr>
      </w:pPr>
      <w:bookmarkStart w:id="1" w:name="3"/>
      <w:bookmarkEnd w:id="1"/>
      <w:r w:rsidRPr="00D02691">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9F7E01" w:rsidRPr="00D02691" w:rsidRDefault="009F7E01" w:rsidP="009F7E01">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10</w:t>
      </w:r>
    </w:p>
    <w:p w:rsidR="009F7E01" w:rsidRPr="00D02691" w:rsidRDefault="009F7E01" w:rsidP="009F7E01">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F7E01" w:rsidRPr="00241CA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9F7E01" w:rsidRPr="00721D95"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instrukcje użytkowania, dokumenty gwarancyjne i inne dokumenty wymagane stosownymi przepisami,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sidRPr="00D02691">
        <w:rPr>
          <w:rFonts w:ascii="Tahoma" w:eastAsia="Times New Roman" w:hAnsi="Tahoma" w:cs="Tahoma"/>
          <w:sz w:val="18"/>
          <w:szCs w:val="18"/>
          <w:lang w:eastAsia="pl-PL"/>
        </w:rPr>
        <w:t>atesty, aprobaty techniczne i świadectwa zgodności zamontowanych materiałów,</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07B12" w:rsidRDefault="009F7E01" w:rsidP="00A70AB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D2542D" w:rsidRDefault="00D2542D" w:rsidP="00A70AB5">
      <w:pPr>
        <w:spacing w:after="0" w:line="240" w:lineRule="auto"/>
        <w:jc w:val="both"/>
        <w:rPr>
          <w:rFonts w:ascii="Tahoma" w:eastAsia="Times New Roman" w:hAnsi="Tahoma" w:cs="Tahoma"/>
          <w:sz w:val="18"/>
          <w:szCs w:val="18"/>
          <w:lang w:eastAsia="pl-PL"/>
        </w:rPr>
      </w:pP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lastRenderedPageBreak/>
        <w:t>§ 11</w:t>
      </w: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Pr>
          <w:rFonts w:ascii="Tahoma" w:eastAsia="Times New Roman" w:hAnsi="Tahoma" w:cs="Tahoma"/>
          <w:sz w:val="18"/>
          <w:szCs w:val="18"/>
          <w:lang w:eastAsia="pl-PL"/>
        </w:rPr>
        <w:t>odzenia brutto ustalonego w § 7 ust. 3</w:t>
      </w:r>
      <w:r w:rsidRPr="00D02691">
        <w:rPr>
          <w:rFonts w:ascii="Tahoma" w:eastAsia="Times New Roman" w:hAnsi="Tahoma" w:cs="Tahoma"/>
          <w:sz w:val="18"/>
          <w:szCs w:val="18"/>
          <w:lang w:eastAsia="pl-PL"/>
        </w:rPr>
        <w:t xml:space="preserve"> umowy, za każdy dzień opóźnienia,</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 za każdy dzień opóźnienia liczony od upływu terminu usunięcia wad,</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Pr>
          <w:rFonts w:ascii="Tahoma" w:eastAsia="Times New Roman" w:hAnsi="Tahoma" w:cs="Tahoma"/>
          <w:sz w:val="18"/>
          <w:szCs w:val="18"/>
          <w:lang w:eastAsia="pl-PL"/>
        </w:rPr>
        <w:t xml:space="preserve">odzenia brutto ustalonego w </w:t>
      </w:r>
      <w:r>
        <w:rPr>
          <w:rFonts w:ascii="Tahoma" w:eastAsia="Times New Roman" w:hAnsi="Tahoma" w:cs="Tahoma"/>
          <w:sz w:val="18"/>
          <w:szCs w:val="18"/>
          <w:lang w:eastAsia="pl-PL"/>
        </w:rPr>
        <w:br/>
        <w:t xml:space="preserve">§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ust.3 umowy.</w:t>
      </w:r>
    </w:p>
    <w:p w:rsidR="00D2542D" w:rsidRPr="00272FA5"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3" w:name="12"/>
      <w:bookmarkEnd w:id="3"/>
      <w:r w:rsidRPr="00D02691">
        <w:rPr>
          <w:rFonts w:ascii="Tahoma" w:eastAsia="Times New Roman" w:hAnsi="Tahoma" w:cs="Tahoma"/>
          <w:sz w:val="18"/>
          <w:szCs w:val="18"/>
          <w:lang w:eastAsia="pl-PL"/>
        </w:rPr>
        <w:t>podstawie umowy o pra</w:t>
      </w:r>
      <w:r>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xml:space="preserve">, Zamawiający może zastosować wobec Wykonawcę karę umowną </w:t>
      </w:r>
      <w:r w:rsidRPr="00272FA5">
        <w:rPr>
          <w:rFonts w:ascii="Tahoma" w:eastAsia="Times New Roman" w:hAnsi="Tahoma" w:cs="Tahoma"/>
          <w:sz w:val="18"/>
          <w:szCs w:val="18"/>
          <w:lang w:eastAsia="pl-PL"/>
        </w:rPr>
        <w:t>w wysokości 5.000,00 złotych (pięć tysięcy złotych),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272FA5">
        <w:rPr>
          <w:rFonts w:ascii="Tahoma" w:eastAsia="Times New Roman" w:hAnsi="Tahoma" w:cs="Tahoma"/>
          <w:sz w:val="18"/>
          <w:szCs w:val="18"/>
          <w:lang w:eastAsia="pl-PL"/>
        </w:rPr>
        <w:t xml:space="preserve">Niezłożenie przez Wykonawcę w wyznaczonym przez Zamawiającego terminie, o którym mowa w </w:t>
      </w:r>
      <w:r w:rsidR="00272FA5">
        <w:rPr>
          <w:rFonts w:ascii="Tahoma" w:eastAsia="Times New Roman" w:hAnsi="Tahoma" w:cs="Tahoma"/>
          <w:sz w:val="18"/>
          <w:szCs w:val="18"/>
          <w:lang w:eastAsia="pl-PL"/>
        </w:rPr>
        <w:t>§ 5</w:t>
      </w:r>
      <w:r w:rsidRPr="00272FA5">
        <w:rPr>
          <w:rFonts w:ascii="Tahoma" w:eastAsia="Times New Roman" w:hAnsi="Tahoma" w:cs="Tahoma"/>
          <w:sz w:val="18"/>
          <w:szCs w:val="18"/>
          <w:lang w:eastAsia="pl-PL"/>
        </w:rPr>
        <w:t xml:space="preserve"> ust. </w:t>
      </w:r>
      <w:r w:rsidR="00272FA5">
        <w:rPr>
          <w:rFonts w:ascii="Tahoma" w:eastAsia="Times New Roman" w:hAnsi="Tahoma" w:cs="Tahoma"/>
          <w:sz w:val="18"/>
          <w:szCs w:val="18"/>
          <w:lang w:eastAsia="pl-PL"/>
        </w:rPr>
        <w:t>13</w:t>
      </w:r>
      <w:r w:rsidRPr="00272FA5">
        <w:rPr>
          <w:rFonts w:ascii="Tahoma" w:eastAsia="Times New Roman" w:hAnsi="Tahoma" w:cs="Tahoma"/>
          <w:sz w:val="18"/>
          <w:szCs w:val="18"/>
          <w:lang w:eastAsia="pl-PL"/>
        </w:rPr>
        <w:t>,</w:t>
      </w:r>
      <w:r w:rsidRPr="00D02691">
        <w:rPr>
          <w:rFonts w:ascii="Tahoma" w:eastAsia="Times New Roman" w:hAnsi="Tahoma" w:cs="Tahoma"/>
          <w:sz w:val="18"/>
          <w:szCs w:val="18"/>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D2542D" w:rsidRPr="00C641E3"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272FA5" w:rsidRPr="00D02691" w:rsidRDefault="00272FA5" w:rsidP="00272FA5">
      <w:pPr>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t>
      </w:r>
      <w:r>
        <w:rPr>
          <w:rFonts w:ascii="Tahoma" w:eastAsia="Times New Roman" w:hAnsi="Tahoma" w:cs="Tahoma"/>
          <w:sz w:val="18"/>
          <w:szCs w:val="18"/>
          <w:lang w:eastAsia="pl-PL"/>
        </w:rPr>
        <w:t>wnego brutto, określonego w § 4</w:t>
      </w:r>
      <w:r w:rsidRPr="00D02691">
        <w:rPr>
          <w:rFonts w:ascii="Tahoma" w:eastAsia="Times New Roman" w:hAnsi="Tahoma" w:cs="Tahoma"/>
          <w:sz w:val="18"/>
          <w:szCs w:val="18"/>
          <w:lang w:eastAsia="pl-PL"/>
        </w:rPr>
        <w:t xml:space="preserve">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w:t>
      </w:r>
      <w:r w:rsidRPr="00D02691">
        <w:rPr>
          <w:rFonts w:ascii="Tahoma" w:eastAsia="Times New Roman" w:hAnsi="Tahoma" w:cs="Tahoma"/>
          <w:sz w:val="18"/>
          <w:szCs w:val="18"/>
          <w:lang w:eastAsia="pl-PL"/>
        </w:rPr>
        <w:lastRenderedPageBreak/>
        <w:t>bez jakichkolwiek wad i usterek, które stanowiłyby podstawę roszczeń Zamawiającego w stosunku do Wykonawcy.</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272FA5" w:rsidRPr="00D02691" w:rsidRDefault="00272FA5" w:rsidP="00272FA5">
      <w:pPr>
        <w:pStyle w:val="Akapitzlist"/>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272FA5" w:rsidRPr="00D02691"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272FA5"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D2542D" w:rsidRPr="00AF73D7" w:rsidRDefault="00272FA5" w:rsidP="00A70AB5">
      <w:pPr>
        <w:pStyle w:val="Akapitzlist"/>
        <w:numPr>
          <w:ilvl w:val="0"/>
          <w:numId w:val="2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w:t>
      </w:r>
      <w:r w:rsidR="00AF73D7">
        <w:rPr>
          <w:rFonts w:ascii="Tahoma" w:eastAsia="Times New Roman" w:hAnsi="Tahoma" w:cs="Tahoma"/>
          <w:sz w:val="18"/>
          <w:szCs w:val="18"/>
          <w:lang w:eastAsia="pl-PL"/>
        </w:rPr>
        <w:t>a</w:t>
      </w:r>
      <w:r>
        <w:rPr>
          <w:rFonts w:ascii="Tahoma" w:eastAsia="Times New Roman" w:hAnsi="Tahoma" w:cs="Tahoma"/>
          <w:sz w:val="18"/>
          <w:szCs w:val="18"/>
          <w:lang w:eastAsia="pl-PL"/>
        </w:rPr>
        <w:t>sady gwarancji jakości i rękojmi przedstawia zał. nr 3 do umowy.</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07206" w:rsidRPr="00AF73D7" w:rsidRDefault="00207206" w:rsidP="00207206">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4" w:name="13"/>
      <w:bookmarkEnd w:id="4"/>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 których mowa w ust. 1 lit. b –d, Zamawiający ma prawo do kar umownych w wysokości 10% wynagr</w:t>
      </w:r>
      <w:r w:rsidR="00AF73D7">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07206" w:rsidRPr="00AF73D7" w:rsidRDefault="00207206" w:rsidP="00207206">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Dane identyfikujące podwykonawcę: nazwa siedziba, REGON, NIP, numer rejestrowy, numer rachunku bankowego Podwykonawcy,</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207206" w:rsidRPr="00D02691" w:rsidRDefault="00207206" w:rsidP="00207206">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207206" w:rsidRPr="0091018F"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w:t>
      </w:r>
      <w:r>
        <w:rPr>
          <w:rFonts w:ascii="Tahoma" w:eastAsia="Times New Roman" w:hAnsi="Tahoma" w:cs="Tahoma"/>
          <w:sz w:val="18"/>
          <w:szCs w:val="18"/>
          <w:lang w:eastAsia="pl-PL"/>
        </w:rPr>
        <w:t xml:space="preserve">yginału oświadczenia </w:t>
      </w:r>
      <w:proofErr w:type="spellStart"/>
      <w:r>
        <w:rPr>
          <w:rFonts w:ascii="Tahoma" w:eastAsia="Times New Roman" w:hAnsi="Tahoma" w:cs="Tahoma"/>
          <w:sz w:val="18"/>
          <w:szCs w:val="18"/>
          <w:lang w:eastAsia="pl-PL"/>
        </w:rPr>
        <w:t>z</w:t>
      </w:r>
      <w:r w:rsidRPr="0091018F">
        <w:rPr>
          <w:rFonts w:ascii="Tahoma" w:eastAsia="Times New Roman" w:hAnsi="Tahoma" w:cs="Tahoma"/>
          <w:sz w:val="18"/>
          <w:szCs w:val="18"/>
          <w:lang w:eastAsia="pl-PL"/>
        </w:rPr>
        <w:t>oraz</w:t>
      </w:r>
      <w:proofErr w:type="spellEnd"/>
      <w:r w:rsidRPr="0091018F">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r>
        <w:rPr>
          <w:rFonts w:ascii="Tahoma" w:eastAsia="Times New Roman" w:hAnsi="Tahoma" w:cs="Tahoma"/>
          <w:sz w:val="18"/>
          <w:szCs w:val="18"/>
          <w:lang w:eastAsia="pl-PL"/>
        </w:rPr>
        <w:t xml:space="preserve"> </w:t>
      </w:r>
      <w:r w:rsidRPr="0091018F">
        <w:rPr>
          <w:rFonts w:ascii="Tahoma" w:eastAsia="Times New Roman" w:hAnsi="Tahoma" w:cs="Tahoma"/>
          <w:sz w:val="18"/>
          <w:szCs w:val="18"/>
          <w:lang w:eastAsia="pl-PL"/>
        </w:rPr>
        <w:t xml:space="preserve">ust. 4 i ust. 5 </w:t>
      </w:r>
      <w:proofErr w:type="spellStart"/>
      <w:r w:rsidRPr="0091018F">
        <w:rPr>
          <w:rFonts w:ascii="Tahoma" w:eastAsia="Times New Roman" w:hAnsi="Tahoma" w:cs="Tahoma"/>
          <w:sz w:val="18"/>
          <w:szCs w:val="18"/>
          <w:lang w:eastAsia="pl-PL"/>
        </w:rPr>
        <w:t>pkt</w:t>
      </w:r>
      <w:proofErr w:type="spellEnd"/>
      <w:r w:rsidRPr="0091018F">
        <w:rPr>
          <w:rFonts w:ascii="Tahoma" w:eastAsia="Times New Roman" w:hAnsi="Tahoma" w:cs="Tahoma"/>
          <w:sz w:val="18"/>
          <w:szCs w:val="18"/>
          <w:lang w:eastAsia="pl-PL"/>
        </w:rPr>
        <w:t xml:space="preserve"> 3 ustawy PZP W razie bezpośredniej zapłaty ze strony Zamawiającego na rzecz podwykonawcy, Zamawiający potrąca tę kwotę z wynagrodzenia należnego Wykonawcy.</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 pkt. e) stanowi załącznik Nr 2 do umowy.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207206" w:rsidRPr="00D0269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207206" w:rsidRPr="00241CA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207206" w:rsidRPr="0091018F"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207206"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AF73D7" w:rsidRPr="00AF73D7" w:rsidRDefault="00AF73D7" w:rsidP="00AF73D7">
      <w:pPr>
        <w:spacing w:after="0" w:line="240" w:lineRule="auto"/>
        <w:jc w:val="both"/>
        <w:rPr>
          <w:rFonts w:ascii="Tahoma" w:eastAsia="Times New Roman" w:hAnsi="Tahoma" w:cs="Tahoma"/>
          <w:sz w:val="18"/>
          <w:szCs w:val="18"/>
          <w:lang w:eastAsia="pl-PL"/>
        </w:rPr>
      </w:pP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207206" w:rsidRPr="00D02691" w:rsidRDefault="00207206" w:rsidP="00517BFD">
      <w:pPr>
        <w:pStyle w:val="Akapitzlist"/>
        <w:numPr>
          <w:ilvl w:val="0"/>
          <w:numId w:val="1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207206" w:rsidRPr="00241CA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sidRPr="00D02691">
        <w:rPr>
          <w:rFonts w:ascii="Tahoma" w:eastAsia="Times New Roman" w:hAnsi="Tahoma" w:cs="Tahoma"/>
          <w:sz w:val="18"/>
          <w:szCs w:val="18"/>
          <w:lang w:eastAsia="pl-PL"/>
        </w:rPr>
        <w:t>pzp</w:t>
      </w:r>
      <w:proofErr w:type="spellEnd"/>
      <w:r w:rsidRPr="00D02691">
        <w:rPr>
          <w:rFonts w:ascii="Tahoma" w:eastAsia="Times New Roman" w:hAnsi="Tahoma" w:cs="Tahoma"/>
          <w:sz w:val="18"/>
          <w:szCs w:val="18"/>
          <w:lang w:eastAsia="pl-PL"/>
        </w:rPr>
        <w:t>.</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w:t>
      </w:r>
      <w:r w:rsidR="00AF73D7">
        <w:rPr>
          <w:rFonts w:ascii="Tahoma" w:eastAsia="Times New Roman" w:hAnsi="Tahoma" w:cs="Tahoma"/>
          <w:sz w:val="18"/>
          <w:szCs w:val="18"/>
          <w:lang w:eastAsia="pl-PL"/>
        </w:rPr>
        <w:t>9.</w:t>
      </w:r>
    </w:p>
    <w:p w:rsidR="00207206" w:rsidRPr="00D02691" w:rsidRDefault="00207206" w:rsidP="00207206">
      <w:pPr>
        <w:pStyle w:val="Akapitzlist"/>
        <w:spacing w:after="0" w:line="240" w:lineRule="auto"/>
        <w:ind w:left="1800"/>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07206" w:rsidRPr="00C641E3"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proofErr w:type="spellStart"/>
      <w:r w:rsidRPr="00D02691">
        <w:rPr>
          <w:rFonts w:ascii="Tahoma" w:eastAsia="Times New Roman" w:hAnsi="Tahoma" w:cs="Tahoma"/>
          <w:sz w:val="18"/>
          <w:szCs w:val="18"/>
          <w:lang w:eastAsia="pl-PL"/>
        </w:rPr>
        <w:t>Dz.U</w:t>
      </w:r>
      <w:proofErr w:type="spellEnd"/>
      <w:r w:rsidRPr="00D02691">
        <w:rPr>
          <w:rFonts w:ascii="Tahoma" w:eastAsia="Times New Roman" w:hAnsi="Tahoma" w:cs="Tahoma"/>
          <w:sz w:val="18"/>
          <w:szCs w:val="18"/>
          <w:lang w:eastAsia="pl-PL"/>
        </w:rPr>
        <w:t>. z 2018 r. poz. 1000) zasady powierzenia lub przetwarzania tych danych zostaną uregulowane odrębną nieodpłatną umową.</w:t>
      </w:r>
    </w:p>
    <w:p w:rsidR="00207206" w:rsidRPr="00D02691"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Default="00207206" w:rsidP="00AF73D7">
      <w:pPr>
        <w:spacing w:after="0" w:line="240" w:lineRule="auto"/>
        <w:rPr>
          <w:rFonts w:ascii="Tahoma" w:eastAsia="Times New Roman" w:hAnsi="Tahoma" w:cs="Tahoma"/>
          <w:b/>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 dwóch egzemplarzach, jeden egzemplarz dla Zamawiającego i jeden egzemplarz dla Wykonawcy.</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Wykaz załączników stanowiących integralną część niniejszej umowy, z jednocześnie ustanowioną hierarchią ważności obowiązywania załączników, w razie zaistnienia kolizji ich treści: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272FA5" w:rsidRDefault="00272FA5"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207206" w:rsidRPr="00D02691" w:rsidRDefault="00207206" w:rsidP="00207206">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681B0F" w:rsidRDefault="00207206" w:rsidP="00207206">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Zamawiający                                                                                        Wykonawca</w:t>
      </w:r>
    </w:p>
    <w:p w:rsidR="00207206" w:rsidRDefault="00207206" w:rsidP="00207206">
      <w:pPr>
        <w:rPr>
          <w:rFonts w:ascii="Tahoma" w:eastAsia="Times New Roman" w:hAnsi="Tahoma" w:cs="Tahoma"/>
          <w:sz w:val="18"/>
          <w:szCs w:val="18"/>
          <w:lang w:eastAsia="pl-PL"/>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w:t>
      </w:r>
      <w:r w:rsidR="00AF73D7">
        <w:rPr>
          <w:rFonts w:ascii="Tahoma" w:eastAsia="Times New Roman" w:hAnsi="Tahoma" w:cs="Tahoma"/>
          <w:b/>
          <w:sz w:val="18"/>
          <w:szCs w:val="18"/>
          <w:lang w:eastAsia="pl-PL"/>
        </w:rPr>
        <w:t xml:space="preserve"> 2</w:t>
      </w:r>
      <w:r>
        <w:rPr>
          <w:rFonts w:ascii="Tahoma" w:eastAsia="Times New Roman" w:hAnsi="Tahoma" w:cs="Tahoma"/>
          <w:b/>
          <w:sz w:val="18"/>
          <w:szCs w:val="18"/>
          <w:lang w:eastAsia="pl-PL"/>
        </w:rPr>
        <w:t xml:space="preserve"> do umowy</w:t>
      </w: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w:t>
      </w:r>
      <w:r w:rsidR="007F5E5B">
        <w:rPr>
          <w:rFonts w:ascii="Tahoma" w:eastAsia="Times New Roman" w:hAnsi="Tahoma" w:cs="Tahoma"/>
          <w:sz w:val="18"/>
          <w:szCs w:val="18"/>
          <w:lang w:eastAsia="pl-PL"/>
        </w:rPr>
        <w:t>.....</w:t>
      </w:r>
      <w:r w:rsidR="00AF73D7">
        <w:rPr>
          <w:rFonts w:ascii="Tahoma" w:eastAsia="Times New Roman" w:hAnsi="Tahoma" w:cs="Tahoma"/>
          <w:sz w:val="18"/>
          <w:szCs w:val="18"/>
          <w:lang w:eastAsia="pl-PL"/>
        </w:rPr>
        <w:t>. 2019</w:t>
      </w:r>
      <w:r>
        <w:rPr>
          <w:rFonts w:ascii="Tahoma" w:eastAsia="Times New Roman" w:hAnsi="Tahoma" w:cs="Tahoma"/>
          <w:sz w:val="18"/>
          <w:szCs w:val="18"/>
          <w:lang w:eastAsia="pl-PL"/>
        </w:rPr>
        <w:t xml:space="preserve"> roku</w:t>
      </w:r>
    </w:p>
    <w:p w:rsidR="00901EB5" w:rsidRDefault="00901EB5">
      <w:pPr>
        <w:spacing w:after="0" w:line="240" w:lineRule="auto"/>
        <w:rPr>
          <w:rFonts w:ascii="Tahoma" w:eastAsia="Times New Roman" w:hAnsi="Tahoma" w:cs="Tahoma"/>
          <w:sz w:val="18"/>
          <w:szCs w:val="18"/>
          <w:lang w:eastAsia="pl-PL"/>
        </w:rPr>
      </w:pP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AF73D7">
        <w:rPr>
          <w:rFonts w:ascii="Tahoma" w:eastAsia="Times New Roman" w:hAnsi="Tahoma" w:cs="Tahoma"/>
          <w:b/>
          <w:sz w:val="18"/>
          <w:szCs w:val="18"/>
          <w:lang w:eastAsia="pl-PL"/>
        </w:rPr>
        <w:t xml:space="preserve">IX Liceum Ogólnokształcące </w:t>
      </w:r>
      <w:r w:rsidR="0043354D">
        <w:rPr>
          <w:rFonts w:ascii="Tahoma" w:eastAsia="Times New Roman" w:hAnsi="Tahoma" w:cs="Tahoma"/>
          <w:b/>
          <w:sz w:val="18"/>
          <w:szCs w:val="18"/>
          <w:lang w:eastAsia="pl-PL"/>
        </w:rPr>
        <w:t xml:space="preserve">,  </w:t>
      </w:r>
      <w:r w:rsidR="00954C16">
        <w:rPr>
          <w:rFonts w:ascii="Tahoma" w:eastAsia="Times New Roman" w:hAnsi="Tahoma" w:cs="Tahoma"/>
          <w:b/>
          <w:sz w:val="18"/>
          <w:szCs w:val="18"/>
          <w:lang w:eastAsia="pl-PL"/>
        </w:rPr>
        <w:t>90-001</w:t>
      </w:r>
      <w:r>
        <w:rPr>
          <w:rFonts w:ascii="Tahoma" w:eastAsia="Times New Roman" w:hAnsi="Tahoma" w:cs="Tahoma"/>
          <w:b/>
          <w:sz w:val="18"/>
          <w:szCs w:val="18"/>
          <w:lang w:eastAsia="pl-PL"/>
        </w:rPr>
        <w:t xml:space="preserve"> Łódź, ul. </w:t>
      </w:r>
      <w:r w:rsidR="00954C16">
        <w:rPr>
          <w:rFonts w:ascii="Tahoma" w:eastAsia="Times New Roman" w:hAnsi="Tahoma" w:cs="Tahoma"/>
          <w:b/>
          <w:sz w:val="18"/>
          <w:szCs w:val="18"/>
          <w:lang w:eastAsia="pl-PL"/>
        </w:rPr>
        <w:t>Paderewskiego 24</w:t>
      </w:r>
    </w:p>
    <w:p w:rsidR="00414288" w:rsidRPr="00414288" w:rsidRDefault="00414288" w:rsidP="001C33C7">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1C33C7" w:rsidRPr="001C33C7">
        <w:rPr>
          <w:rFonts w:ascii="Tahoma" w:eastAsia="Times New Roman" w:hAnsi="Tahoma" w:cs="Tahoma"/>
          <w:sz w:val="18"/>
          <w:szCs w:val="18"/>
          <w:lang w:eastAsia="pl-PL"/>
        </w:rPr>
        <w:t>NIP</w:t>
      </w:r>
      <w:r w:rsidR="001C33C7" w:rsidRPr="001C33C7">
        <w:rPr>
          <w:rFonts w:cs="Arial"/>
          <w:b/>
          <w:bCs/>
          <w:sz w:val="16"/>
          <w:szCs w:val="16"/>
        </w:rPr>
        <w:t xml:space="preserve">: </w:t>
      </w:r>
      <w:r w:rsidR="001C33C7">
        <w:rPr>
          <w:rFonts w:ascii="Tahoma" w:eastAsia="Times New Roman" w:hAnsi="Tahoma" w:cs="Tahoma"/>
          <w:sz w:val="18"/>
          <w:szCs w:val="18"/>
          <w:lang w:eastAsia="pl-PL"/>
        </w:rPr>
        <w:t>729-11-20-800</w:t>
      </w:r>
      <w:r w:rsidR="001C33C7" w:rsidRPr="001C33C7">
        <w:rPr>
          <w:rFonts w:ascii="Tahoma" w:eastAsia="Times New Roman" w:hAnsi="Tahoma" w:cs="Tahoma"/>
          <w:sz w:val="18"/>
          <w:szCs w:val="18"/>
          <w:lang w:eastAsia="pl-PL"/>
        </w:rPr>
        <w:t xml:space="preserve"> ; Regon:</w:t>
      </w:r>
      <w:r w:rsidR="001C33C7">
        <w:rPr>
          <w:rFonts w:ascii="Tahoma" w:eastAsia="Times New Roman" w:hAnsi="Tahoma" w:cs="Tahoma"/>
          <w:sz w:val="18"/>
          <w:szCs w:val="18"/>
          <w:lang w:eastAsia="pl-PL"/>
        </w:rPr>
        <w:t>000216674</w:t>
      </w:r>
    </w:p>
    <w:p w:rsidR="00901EB5" w:rsidRDefault="00901EB5">
      <w:pPr>
        <w:pStyle w:val="Akapitzlist"/>
        <w:spacing w:after="0" w:line="240" w:lineRule="auto"/>
        <w:ind w:left="426"/>
        <w:rPr>
          <w:rFonts w:cs="Arial"/>
          <w:b/>
          <w:bCs/>
          <w:sz w:val="16"/>
          <w:szCs w:val="16"/>
        </w:rPr>
      </w:pP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954C16">
        <w:rPr>
          <w:rFonts w:ascii="Tahoma" w:hAnsi="Tahoma" w:cs="Tahoma"/>
          <w:b/>
          <w:sz w:val="18"/>
          <w:szCs w:val="18"/>
        </w:rPr>
        <w:t>BUDOWĘ</w:t>
      </w:r>
      <w:r w:rsidR="00954C16" w:rsidRPr="00954C16">
        <w:rPr>
          <w:rFonts w:ascii="Tahoma" w:hAnsi="Tahoma" w:cs="Tahoma"/>
          <w:b/>
          <w:sz w:val="18"/>
          <w:szCs w:val="18"/>
        </w:rPr>
        <w:t xml:space="preserve"> CESIR „9” – CENTRUM EDUKACJI SPORTOWEJ I REKREACJI DLA MŁODZIEŻY 9LO I MIESZKAŃCÓW OSIEDLA PIASTÓW-KURAK</w:t>
      </w:r>
      <w:r w:rsidR="001C33C7">
        <w:rPr>
          <w:rFonts w:ascii="Tahoma" w:hAnsi="Tahoma" w:cs="Tahoma"/>
          <w:b/>
          <w:sz w:val="18"/>
          <w:szCs w:val="18"/>
        </w:rPr>
        <w:t xml:space="preserve"> – etap I</w:t>
      </w:r>
      <w:bookmarkStart w:id="5" w:name="_GoBack"/>
      <w:bookmarkEnd w:id="5"/>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r w:rsidR="00AF73D7">
        <w:rPr>
          <w:rFonts w:ascii="Tahoma" w:eastAsia="Times New Roman" w:hAnsi="Tahoma" w:cs="Tahoma"/>
          <w:sz w:val="18"/>
          <w:szCs w:val="18"/>
          <w:lang w:eastAsia="pl-PL"/>
        </w:rPr>
        <w:t>2019 r.</w:t>
      </w:r>
    </w:p>
    <w:p w:rsidR="00901EB5" w:rsidRDefault="00FD5838" w:rsidP="00517BFD">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r w:rsidR="002D6083">
        <w:rPr>
          <w:rFonts w:ascii="Tahoma" w:eastAsia="Times New Roman" w:hAnsi="Tahoma" w:cs="Tahoma"/>
          <w:sz w:val="18"/>
          <w:szCs w:val="18"/>
          <w:lang w:eastAsia="pl-PL"/>
        </w:rPr>
        <w:t xml:space="preserve"> oraz powstałe z jego winy wady wykonanych robót ujawnione w okresie gwaranci jakości.</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sidRPr="002D6083">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2D6083"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2D6083" w:rsidRDefault="002D6083"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2D6083">
        <w:rPr>
          <w:rFonts w:ascii="Tahoma" w:eastAsia="Times New Roman" w:hAnsi="Tahoma" w:cs="Tahoma"/>
          <w:sz w:val="18"/>
          <w:szCs w:val="18"/>
          <w:lang w:eastAsia="pl-PL"/>
        </w:rPr>
        <w:t xml:space="preserve">Ustala się </w:t>
      </w:r>
      <w:r>
        <w:rPr>
          <w:rFonts w:ascii="Tahoma" w:eastAsia="Times New Roman" w:hAnsi="Tahoma" w:cs="Tahoma"/>
          <w:sz w:val="18"/>
          <w:szCs w:val="18"/>
          <w:lang w:eastAsia="pl-PL"/>
        </w:rPr>
        <w:t>następujące terminy usunię</w:t>
      </w:r>
      <w:r w:rsidRPr="002D6083">
        <w:rPr>
          <w:rFonts w:ascii="Tahoma" w:eastAsia="Times New Roman" w:hAnsi="Tahoma" w:cs="Tahoma"/>
          <w:sz w:val="18"/>
          <w:szCs w:val="18"/>
          <w:lang w:eastAsia="pl-PL"/>
        </w:rPr>
        <w:t>ci</w:t>
      </w:r>
      <w:r w:rsidR="007F5E5B">
        <w:rPr>
          <w:rFonts w:ascii="Tahoma" w:eastAsia="Times New Roman" w:hAnsi="Tahoma" w:cs="Tahoma"/>
          <w:sz w:val="18"/>
          <w:szCs w:val="18"/>
          <w:lang w:eastAsia="pl-PL"/>
        </w:rPr>
        <w:t>a wad:</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2D6083" w:rsidRP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7F5E5B">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901EB5" w:rsidRPr="007F5E5B"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Nie podlegają uprawnieniom z tytułu gwarancji jakości wady powstałe na skutek:</w:t>
      </w:r>
    </w:p>
    <w:p w:rsidR="00901EB5" w:rsidRPr="007F5E5B" w:rsidRDefault="00FD5838" w:rsidP="00517BFD">
      <w:pPr>
        <w:pStyle w:val="Akapitzlist"/>
        <w:numPr>
          <w:ilvl w:val="0"/>
          <w:numId w:val="21"/>
        </w:numPr>
        <w:spacing w:after="0" w:line="240" w:lineRule="auto"/>
        <w:ind w:left="1134"/>
        <w:rPr>
          <w:rFonts w:cs="Arial"/>
          <w:b/>
          <w:bCs/>
          <w:sz w:val="16"/>
          <w:szCs w:val="16"/>
        </w:rPr>
      </w:pPr>
      <w:r w:rsidRPr="007F5E5B">
        <w:rPr>
          <w:rFonts w:ascii="Tahoma" w:eastAsia="Times New Roman" w:hAnsi="Tahoma" w:cs="Tahoma"/>
          <w:sz w:val="18"/>
          <w:szCs w:val="18"/>
          <w:lang w:eastAsia="pl-PL"/>
        </w:rPr>
        <w:t>Siły wyższej,</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wynikłych z winy Zamawiającego oraz normalnego zużycia technicznego przedmiotu umowy</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powstałych na skutek działań osób trzecich.</w:t>
      </w:r>
    </w:p>
    <w:p w:rsidR="00901EB5"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W celu umożliwienia kwalifikacji</w:t>
      </w:r>
      <w:r>
        <w:rPr>
          <w:rFonts w:ascii="Tahoma" w:eastAsia="Times New Roman" w:hAnsi="Tahoma" w:cs="Tahoma"/>
          <w:sz w:val="18"/>
          <w:szCs w:val="18"/>
          <w:lang w:eastAsia="pl-PL"/>
        </w:rPr>
        <w:t xml:space="preserve"> zgłoszonych wad, przyczyn ich powstania i sposobu usunięcia Zamawiający przechowa otrzymaną w dniu odbioru dokumentację powykonawczą i protokoły odbioru robót do dnia .................................</w:t>
      </w:r>
    </w:p>
    <w:p w:rsidR="00901EB5" w:rsidRDefault="00FD5838" w:rsidP="00517BFD">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954C16"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954C16" w:rsidSect="009A4411">
      <w:footerReference w:type="default" r:id="rI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2D" w:rsidRDefault="00D2542D">
      <w:pPr>
        <w:spacing w:after="0" w:line="240" w:lineRule="auto"/>
      </w:pPr>
      <w:r>
        <w:separator/>
      </w:r>
    </w:p>
  </w:endnote>
  <w:endnote w:type="continuationSeparator" w:id="0">
    <w:p w:rsidR="00D2542D" w:rsidRDefault="00D2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2D" w:rsidRDefault="00D2542D" w:rsidP="004671D8">
    <w:pPr>
      <w:pStyle w:val="Stopka"/>
      <w:jc w:val="right"/>
      <w:rPr>
        <w:rFonts w:cs="Arial"/>
        <w:sz w:val="16"/>
        <w:szCs w:val="16"/>
      </w:rPr>
    </w:pP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sidR="007F5E5B">
      <w:rPr>
        <w:rStyle w:val="Numerstrony"/>
        <w:rFonts w:cs="Arial"/>
        <w:noProof/>
        <w:sz w:val="16"/>
        <w:szCs w:val="16"/>
      </w:rPr>
      <w:t>10</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sidR="007F5E5B">
      <w:rPr>
        <w:rStyle w:val="Numerstrony"/>
        <w:rFonts w:cs="Arial"/>
        <w:noProof/>
        <w:sz w:val="16"/>
        <w:szCs w:val="16"/>
      </w:rPr>
      <w:t>11</w:t>
    </w:r>
    <w:r>
      <w:rPr>
        <w:rStyle w:val="Numerstrony"/>
        <w:rFonts w:cs="Arial"/>
        <w:sz w:val="16"/>
        <w:szCs w:val="16"/>
      </w:rPr>
      <w:fldChar w:fldCharType="end"/>
    </w:r>
  </w:p>
  <w:p w:rsidR="00D2542D" w:rsidRDefault="00D2542D">
    <w:pPr>
      <w:pStyle w:val="Stopka"/>
    </w:pPr>
  </w:p>
  <w:p w:rsidR="00D2542D" w:rsidRDefault="00D254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2D" w:rsidRDefault="00D2542D">
      <w:pPr>
        <w:spacing w:after="0" w:line="240" w:lineRule="auto"/>
      </w:pPr>
      <w:r>
        <w:separator/>
      </w:r>
    </w:p>
  </w:footnote>
  <w:footnote w:type="continuationSeparator" w:id="0">
    <w:p w:rsidR="00D2542D" w:rsidRDefault="00D25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4A09BB"/>
    <w:multiLevelType w:val="hybridMultilevel"/>
    <w:tmpl w:val="7BB8B070"/>
    <w:lvl w:ilvl="0" w:tplc="63147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7">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511718"/>
    <w:multiLevelType w:val="hybridMultilevel"/>
    <w:tmpl w:val="45E23B12"/>
    <w:lvl w:ilvl="0" w:tplc="A0EC0A52">
      <w:start w:val="1"/>
      <w:numFmt w:val="lowerLetter"/>
      <w:lvlText w:val="%1)"/>
      <w:lvlJc w:val="left"/>
      <w:pPr>
        <w:ind w:left="1107" w:hanging="360"/>
      </w:pPr>
      <w:rPr>
        <w:rFonts w:hint="default"/>
      </w:r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2">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70C00"/>
    <w:multiLevelType w:val="hybridMultilevel"/>
    <w:tmpl w:val="531CA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EE6426"/>
    <w:multiLevelType w:val="hybridMultilevel"/>
    <w:tmpl w:val="BE6261D4"/>
    <w:lvl w:ilvl="0" w:tplc="09067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8442C0"/>
    <w:multiLevelType w:val="hybridMultilevel"/>
    <w:tmpl w:val="BECA0210"/>
    <w:lvl w:ilvl="0" w:tplc="C0E0C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6B8C21DF"/>
    <w:multiLevelType w:val="hybridMultilevel"/>
    <w:tmpl w:val="571899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2">
    <w:nsid w:val="7FB50474"/>
    <w:multiLevelType w:val="hybridMultilevel"/>
    <w:tmpl w:val="B5B225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30"/>
  </w:num>
  <w:num w:numId="5">
    <w:abstractNumId w:val="40"/>
  </w:num>
  <w:num w:numId="6">
    <w:abstractNumId w:val="9"/>
  </w:num>
  <w:num w:numId="7">
    <w:abstractNumId w:val="37"/>
  </w:num>
  <w:num w:numId="8">
    <w:abstractNumId w:val="25"/>
  </w:num>
  <w:num w:numId="9">
    <w:abstractNumId w:val="10"/>
  </w:num>
  <w:num w:numId="10">
    <w:abstractNumId w:val="8"/>
  </w:num>
  <w:num w:numId="11">
    <w:abstractNumId w:val="5"/>
  </w:num>
  <w:num w:numId="12">
    <w:abstractNumId w:val="0"/>
  </w:num>
  <w:num w:numId="13">
    <w:abstractNumId w:val="24"/>
  </w:num>
  <w:num w:numId="14">
    <w:abstractNumId w:val="39"/>
  </w:num>
  <w:num w:numId="15">
    <w:abstractNumId w:val="4"/>
  </w:num>
  <w:num w:numId="16">
    <w:abstractNumId w:val="32"/>
  </w:num>
  <w:num w:numId="17">
    <w:abstractNumId w:val="11"/>
  </w:num>
  <w:num w:numId="18">
    <w:abstractNumId w:val="3"/>
  </w:num>
  <w:num w:numId="19">
    <w:abstractNumId w:val="16"/>
  </w:num>
  <w:num w:numId="20">
    <w:abstractNumId w:val="38"/>
  </w:num>
  <w:num w:numId="21">
    <w:abstractNumId w:val="41"/>
  </w:num>
  <w:num w:numId="22">
    <w:abstractNumId w:val="31"/>
  </w:num>
  <w:num w:numId="23">
    <w:abstractNumId w:val="22"/>
  </w:num>
  <w:num w:numId="24">
    <w:abstractNumId w:val="7"/>
  </w:num>
  <w:num w:numId="25">
    <w:abstractNumId w:val="26"/>
  </w:num>
  <w:num w:numId="26">
    <w:abstractNumId w:val="2"/>
  </w:num>
  <w:num w:numId="27">
    <w:abstractNumId w:val="13"/>
  </w:num>
  <w:num w:numId="28">
    <w:abstractNumId w:val="19"/>
  </w:num>
  <w:num w:numId="29">
    <w:abstractNumId w:val="12"/>
  </w:num>
  <w:num w:numId="30">
    <w:abstractNumId w:val="28"/>
  </w:num>
  <w:num w:numId="31">
    <w:abstractNumId w:val="27"/>
  </w:num>
  <w:num w:numId="32">
    <w:abstractNumId w:val="1"/>
  </w:num>
  <w:num w:numId="33">
    <w:abstractNumId w:val="34"/>
  </w:num>
  <w:num w:numId="34">
    <w:abstractNumId w:val="14"/>
  </w:num>
  <w:num w:numId="35">
    <w:abstractNumId w:val="18"/>
  </w:num>
  <w:num w:numId="36">
    <w:abstractNumId w:val="36"/>
  </w:num>
  <w:num w:numId="37">
    <w:abstractNumId w:val="42"/>
  </w:num>
  <w:num w:numId="38">
    <w:abstractNumId w:val="33"/>
  </w:num>
  <w:num w:numId="39">
    <w:abstractNumId w:val="23"/>
  </w:num>
  <w:num w:numId="40">
    <w:abstractNumId w:val="35"/>
  </w:num>
  <w:num w:numId="41">
    <w:abstractNumId w:val="6"/>
  </w:num>
  <w:num w:numId="42">
    <w:abstractNumId w:val="29"/>
  </w:num>
  <w:num w:numId="43">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1EB5"/>
    <w:rsid w:val="00091314"/>
    <w:rsid w:val="0013214F"/>
    <w:rsid w:val="001C33C7"/>
    <w:rsid w:val="00207206"/>
    <w:rsid w:val="00207B12"/>
    <w:rsid w:val="00272FA5"/>
    <w:rsid w:val="002D6083"/>
    <w:rsid w:val="00414288"/>
    <w:rsid w:val="0043354D"/>
    <w:rsid w:val="004671D8"/>
    <w:rsid w:val="00517BFD"/>
    <w:rsid w:val="005A170A"/>
    <w:rsid w:val="005C6BAD"/>
    <w:rsid w:val="005D563E"/>
    <w:rsid w:val="006B1DBF"/>
    <w:rsid w:val="006B6B67"/>
    <w:rsid w:val="007E4CBF"/>
    <w:rsid w:val="007F0F1A"/>
    <w:rsid w:val="007F5E5B"/>
    <w:rsid w:val="00815D8B"/>
    <w:rsid w:val="00835BEF"/>
    <w:rsid w:val="0086713B"/>
    <w:rsid w:val="00875460"/>
    <w:rsid w:val="00885B40"/>
    <w:rsid w:val="008F1B89"/>
    <w:rsid w:val="00901EB5"/>
    <w:rsid w:val="0095343E"/>
    <w:rsid w:val="00954C16"/>
    <w:rsid w:val="009A4411"/>
    <w:rsid w:val="009F7E01"/>
    <w:rsid w:val="00A70AB5"/>
    <w:rsid w:val="00AF526C"/>
    <w:rsid w:val="00AF73D7"/>
    <w:rsid w:val="00D2542D"/>
    <w:rsid w:val="00D93212"/>
    <w:rsid w:val="00D974CC"/>
    <w:rsid w:val="00FD5838"/>
    <w:rsid w:val="00FE2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7F0F1A"/>
    <w:rPr>
      <w:rFonts w:ascii="Garamond" w:eastAsia="Times New Roman" w:hAnsi="Garamond" w:cs="Times New Roman"/>
      <w:sz w:val="28"/>
      <w:szCs w:val="20"/>
      <w:lang w:eastAsia="pl-PL"/>
    </w:rPr>
  </w:style>
  <w:style w:type="paragraph" w:styleId="Tekstprzypisukocowego">
    <w:name w:val="endnote text"/>
    <w:basedOn w:val="Normalny"/>
    <w:link w:val="TekstprzypisukocowegoZnak"/>
    <w:uiPriority w:val="99"/>
    <w:semiHidden/>
    <w:unhideWhenUsed/>
    <w:rsid w:val="000913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314"/>
    <w:rPr>
      <w:sz w:val="20"/>
      <w:szCs w:val="20"/>
    </w:rPr>
  </w:style>
  <w:style w:type="character" w:styleId="Odwoanieprzypisukocowego">
    <w:name w:val="endnote reference"/>
    <w:basedOn w:val="Domylnaczcionkaakapitu"/>
    <w:uiPriority w:val="99"/>
    <w:semiHidden/>
    <w:unhideWhenUsed/>
    <w:rsid w:val="00091314"/>
    <w:rPr>
      <w:vertAlign w:val="superscript"/>
    </w:rPr>
  </w:style>
</w:styles>
</file>

<file path=word/webSettings.xml><?xml version="1.0" encoding="utf-8"?>
<w:webSettings xmlns:r="http://schemas.openxmlformats.org/officeDocument/2006/relationships" xmlns:w="http://schemas.openxmlformats.org/wordprocessingml/2006/main">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46D5-E5E0-496B-839D-10CFE3C1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6705</Words>
  <Characters>40236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39</cp:revision>
  <cp:lastPrinted>2018-06-08T10:16:00Z</cp:lastPrinted>
  <dcterms:created xsi:type="dcterms:W3CDTF">2017-03-07T08:23:00Z</dcterms:created>
  <dcterms:modified xsi:type="dcterms:W3CDTF">2019-05-23T21:12:00Z</dcterms:modified>
</cp:coreProperties>
</file>